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A99C" w14:textId="5495AB80" w:rsidR="00B167C9" w:rsidRDefault="00B167C9" w:rsidP="00B167C9">
      <w:r>
        <w:t xml:space="preserve">Zoznam upozornení týkajúcich sa bezpečnosti </w:t>
      </w:r>
      <w:r w:rsidR="00131007">
        <w:t>hrnčekov a</w:t>
      </w:r>
      <w:r w:rsidR="00D56656">
        <w:t> </w:t>
      </w:r>
      <w:r>
        <w:t>pohárov</w:t>
      </w:r>
      <w:r w:rsidR="00D56656">
        <w:t xml:space="preserve"> na cesty</w:t>
      </w:r>
      <w:r>
        <w:t xml:space="preserve"> je založený na požiadavkách nariadenia (EÚ) 2023/988 o všeobecnej bezpečnosti výrobkov (GPSR):</w:t>
      </w:r>
    </w:p>
    <w:p w14:paraId="174381EB" w14:textId="77777777" w:rsidR="00B167C9" w:rsidRDefault="00B167C9" w:rsidP="00B167C9"/>
    <w:p w14:paraId="044128EC" w14:textId="1517BDE0" w:rsidR="00B167C9" w:rsidRDefault="00B167C9" w:rsidP="00B167C9">
      <w:r>
        <w:t>1. Riziko popálenia:</w:t>
      </w:r>
      <w:r>
        <w:br/>
        <w:t>* Dávajte si pozor na horúce nápoje, aby ste sa vyhli popáleninám. Hrnček</w:t>
      </w:r>
      <w:r w:rsidR="00D56656">
        <w:t>/Pohár na cesty</w:t>
      </w:r>
      <w:r>
        <w:t xml:space="preserve"> sa môže zahriať, najmä ak je vyrobený z tenkého materiálu. </w:t>
      </w:r>
      <w:r>
        <w:br/>
      </w:r>
      <w:r>
        <w:br/>
        <w:t>2. Riziko rozbitia:</w:t>
      </w:r>
      <w:r>
        <w:br/>
        <w:t xml:space="preserve">* Keramické, porcelánové a sklenené hrnčeky sú náchylné na rozbitie. Poškodený hrnček môže predstavovať riziko porezania. Nepoužívajte poškodený hrnček. </w:t>
      </w:r>
    </w:p>
    <w:p w14:paraId="2BBB0658" w14:textId="1CC017DC" w:rsidR="00B167C9" w:rsidRDefault="00B167C9" w:rsidP="00B167C9">
      <w:r>
        <w:t>3. Použitie v mikrovlnnej rúre:</w:t>
      </w:r>
      <w:r>
        <w:br/>
        <w:t>* Skontrolujte, či je hrnček</w:t>
      </w:r>
      <w:r w:rsidR="00D56656">
        <w:t>/pohár na cesty</w:t>
      </w:r>
      <w:r>
        <w:t xml:space="preserve"> vhodný na použitie v mikrovlnnej rúre. Kovové dekoratívne prvky môžu spôsobiť iskrenie. </w:t>
      </w:r>
      <w:r w:rsidR="00C04B0D">
        <w:t>Dôkladne čítajte odporúčania výrobcu, ktoré sú uvedené na výrobku. Ak výrobca neodporúča mikrovlnnú rúru, výrobok nepoužívajte na ohrievanie v mikrovlnnej rúre.</w:t>
      </w:r>
    </w:p>
    <w:p w14:paraId="18B6E01B" w14:textId="3B80D3F4" w:rsidR="00131007" w:rsidRDefault="00B167C9" w:rsidP="00B167C9">
      <w:r>
        <w:t>4. Umývanie v umývačke riadu:</w:t>
      </w:r>
      <w:r>
        <w:br/>
        <w:t>* Uistite sa, či je možné hrnček</w:t>
      </w:r>
      <w:r w:rsidR="00D56656">
        <w:t>/pohár na cesty</w:t>
      </w:r>
      <w:r>
        <w:t xml:space="preserve"> umývať v umývačke riadu. Niektoré materiály a vzory môžu byť zničené. </w:t>
      </w:r>
    </w:p>
    <w:p w14:paraId="412AC4C5" w14:textId="22EF57C2" w:rsidR="00131007" w:rsidRDefault="00B167C9" w:rsidP="00B167C9">
      <w:r>
        <w:t>5. Používanie deťmi:</w:t>
      </w:r>
      <w:r w:rsidR="00131007">
        <w:br/>
      </w:r>
      <w:r>
        <w:t xml:space="preserve">* Deti by mali používať </w:t>
      </w:r>
      <w:r w:rsidR="00131007">
        <w:t>hrnčeky</w:t>
      </w:r>
      <w:r w:rsidR="00D56656">
        <w:t>/poháre na cesty</w:t>
      </w:r>
      <w:r>
        <w:t xml:space="preserve"> pod dohľadom dospelých, najmä pri horúcich nápojoch. </w:t>
      </w:r>
    </w:p>
    <w:p w14:paraId="3D168C20" w14:textId="48452511" w:rsidR="00131007" w:rsidRDefault="00B167C9" w:rsidP="00B167C9">
      <w:r>
        <w:t>6. Stabilita:</w:t>
      </w:r>
      <w:r w:rsidR="00131007">
        <w:br/>
      </w:r>
      <w:r>
        <w:t>* Položte hrnček</w:t>
      </w:r>
      <w:r w:rsidR="00D56656">
        <w:t>/pohár na cesty</w:t>
      </w:r>
      <w:r>
        <w:t xml:space="preserve"> na stabilný povrch, aby ste zabránili prevráteniu a rozliatiu nápoja. </w:t>
      </w:r>
    </w:p>
    <w:p w14:paraId="62D02023" w14:textId="7F468977" w:rsidR="00131007" w:rsidRDefault="00B167C9" w:rsidP="00B167C9">
      <w:r>
        <w:t>7. Materiály:</w:t>
      </w:r>
      <w:r w:rsidR="00131007">
        <w:br/>
      </w:r>
      <w:r>
        <w:t>* Osoby s alergiami by mali skontrolovať zloženie materiálu hrnčeka</w:t>
      </w:r>
      <w:r w:rsidR="00D56656">
        <w:t>/pohára na cesty</w:t>
      </w:r>
      <w:r>
        <w:t xml:space="preserve">, aby sa predišlo alergickým reakciám. </w:t>
      </w:r>
    </w:p>
    <w:p w14:paraId="2923956D" w14:textId="20385CD7" w:rsidR="00131007" w:rsidRDefault="00B167C9" w:rsidP="00B167C9">
      <w:r>
        <w:t>8. Čistenie:</w:t>
      </w:r>
      <w:r w:rsidR="00131007">
        <w:br/>
      </w:r>
      <w:r>
        <w:t>* Hrnček</w:t>
      </w:r>
      <w:r w:rsidR="00D56656">
        <w:t>/pohár na cesty</w:t>
      </w:r>
      <w:r>
        <w:t xml:space="preserve"> pravidelne čistite, aby ste zabránili rastu baktérií a plesní. </w:t>
      </w:r>
    </w:p>
    <w:p w14:paraId="0A41404A" w14:textId="57B9D257" w:rsidR="00131007" w:rsidRDefault="00B167C9" w:rsidP="00B167C9">
      <w:r>
        <w:t>9. Kontrola stavu:</w:t>
      </w:r>
      <w:r w:rsidR="00131007">
        <w:br/>
      </w:r>
      <w:r>
        <w:t>* Pravidelne kontrolujte hrnček</w:t>
      </w:r>
      <w:r w:rsidR="00D56656">
        <w:t>/pohár na cesty</w:t>
      </w:r>
      <w:r>
        <w:t xml:space="preserve"> z hľadiska prasklín, </w:t>
      </w:r>
      <w:r w:rsidR="0048465D">
        <w:t>odštiepenia</w:t>
      </w:r>
      <w:r>
        <w:t xml:space="preserve"> a iných poškodení. </w:t>
      </w:r>
      <w:r w:rsidR="00131007">
        <w:t>Poškodený hrnček</w:t>
      </w:r>
      <w:r w:rsidR="00D56656">
        <w:t>/pohár na cesty</w:t>
      </w:r>
      <w:r w:rsidR="00131007">
        <w:t xml:space="preserve"> nepoužívajte.</w:t>
      </w:r>
      <w:r w:rsidR="00131007">
        <w:br/>
      </w:r>
      <w:r w:rsidR="00131007">
        <w:br/>
      </w:r>
      <w:r>
        <w:t>10. Bezpečné používanie:</w:t>
      </w:r>
      <w:r w:rsidR="00131007">
        <w:br/>
      </w:r>
      <w:r>
        <w:t>* Nepoužívajte hrnček</w:t>
      </w:r>
      <w:r w:rsidR="00167D4B">
        <w:t>/pohár na cesty</w:t>
      </w:r>
      <w:r>
        <w:t xml:space="preserve"> na iné ako určené účely, napr. ako nádoba na chemické látky. </w:t>
      </w:r>
    </w:p>
    <w:p w14:paraId="5379E563" w14:textId="5C133B5F" w:rsidR="00927965" w:rsidRDefault="00B167C9" w:rsidP="00B167C9">
      <w:r>
        <w:t>11. Termohrnčeky</w:t>
      </w:r>
      <w:r w:rsidR="00D56656">
        <w:t>/Poháre na cesty</w:t>
      </w:r>
      <w:r>
        <w:t>:</w:t>
      </w:r>
      <w:r w:rsidR="00131007">
        <w:br/>
      </w:r>
      <w:r>
        <w:t>* V prípade termohrnčekov</w:t>
      </w:r>
      <w:r w:rsidR="009F2830">
        <w:t xml:space="preserve"> a pohárov na cesty</w:t>
      </w:r>
      <w:r>
        <w:t xml:space="preserve"> sa uistite, že sú tesne uzavreté, aby sa zabránilo úniku. </w:t>
      </w:r>
      <w:r w:rsidR="00131007">
        <w:br/>
      </w:r>
      <w:r w:rsidR="00131007">
        <w:br/>
      </w:r>
      <w:r>
        <w:t>12. Upozornenia týkajúce sa konkrétnych materiálov:</w:t>
      </w:r>
      <w:r w:rsidR="00131007">
        <w:br/>
      </w:r>
      <w:r>
        <w:t xml:space="preserve">* Plastové </w:t>
      </w:r>
      <w:r w:rsidR="00167D4B">
        <w:t>hrnčeky/poháre na cesty</w:t>
      </w:r>
      <w:r>
        <w:t xml:space="preserve">: Vyhýbajte sa vysokým teplotám, ktoré môžu spôsobiť uvoľňovanie škodlivých látok. </w:t>
      </w:r>
      <w:r w:rsidR="00131007">
        <w:br/>
      </w:r>
      <w:r>
        <w:t xml:space="preserve">* Melamínové </w:t>
      </w:r>
      <w:r w:rsidR="00167D4B">
        <w:t>hrnčeky/poháre na cesty</w:t>
      </w:r>
      <w:r>
        <w:t>: Nepoužívajte ich v mikrovlnnej rúre, pretože melamín môže uvoľňovať škodlivé zlúčeniny pod vplyvom tepla.</w:t>
      </w:r>
    </w:p>
    <w:p w14:paraId="40CD8291" w14:textId="77777777" w:rsidR="00D56656" w:rsidRDefault="00D56656"/>
    <w:sectPr w:rsidR="00D5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65"/>
    <w:rsid w:val="00131007"/>
    <w:rsid w:val="00167D4B"/>
    <w:rsid w:val="002D1D61"/>
    <w:rsid w:val="00380911"/>
    <w:rsid w:val="0048465D"/>
    <w:rsid w:val="005F501A"/>
    <w:rsid w:val="006241A9"/>
    <w:rsid w:val="007D5544"/>
    <w:rsid w:val="00927965"/>
    <w:rsid w:val="009F2830"/>
    <w:rsid w:val="00B167C9"/>
    <w:rsid w:val="00C04B0D"/>
    <w:rsid w:val="00D15D46"/>
    <w:rsid w:val="00D5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5377"/>
  <w15:chartTrackingRefBased/>
  <w15:docId w15:val="{8351C63E-7FCD-4782-8D43-E70D0A0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2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2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2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279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79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79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279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279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279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2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2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2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2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2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279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279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2796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2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2796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27965"/>
    <w:rPr>
      <w:b/>
      <w:bCs/>
      <w:smallCaps/>
      <w:color w:val="2F5496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92796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279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2796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927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2025-08-05T09:50:00Z</dcterms:created>
  <dcterms:modified xsi:type="dcterms:W3CDTF">2025-09-02T07:48:00Z</dcterms:modified>
</cp:coreProperties>
</file>